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89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404"/>
        <w:gridCol w:w="901"/>
        <w:gridCol w:w="965"/>
        <w:gridCol w:w="1852"/>
        <w:gridCol w:w="230"/>
        <w:gridCol w:w="1007"/>
        <w:gridCol w:w="121"/>
        <w:gridCol w:w="865"/>
        <w:gridCol w:w="14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b/>
                <w:sz w:val="21"/>
              </w:rPr>
              <w:t>姓名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b/>
                <w:sz w:val="21"/>
              </w:rPr>
              <w:t>性别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jc w:val="center"/>
              <w:textAlignment w:val="auto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b/>
                <w:sz w:val="21"/>
              </w:rPr>
              <w:t>年龄</w:t>
            </w:r>
          </w:p>
        </w:tc>
        <w:tc>
          <w:tcPr>
            <w:tcW w:w="2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b/>
                <w:sz w:val="21"/>
              </w:rPr>
              <w:t>职业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b/>
                <w:sz w:val="21"/>
              </w:rPr>
              <w:t>民族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b/>
                <w:sz w:val="21"/>
              </w:rPr>
              <w:t>受教育程度</w:t>
            </w:r>
          </w:p>
        </w:tc>
        <w:tc>
          <w:tcPr>
            <w:tcW w:w="2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b/>
                <w:sz w:val="21"/>
              </w:rPr>
              <w:t>居住住址</w:t>
            </w:r>
          </w:p>
        </w:tc>
        <w:tc>
          <w:tcPr>
            <w:tcW w:w="41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jc w:val="center"/>
              <w:textAlignment w:val="auto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b/>
                <w:sz w:val="21"/>
              </w:rPr>
              <w:t>电话</w:t>
            </w:r>
          </w:p>
        </w:tc>
        <w:tc>
          <w:tcPr>
            <w:tcW w:w="2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107" w:hRule="exac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jc w:val="center"/>
              <w:textAlignment w:val="auto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b/>
                <w:sz w:val="21"/>
              </w:rPr>
              <w:t>项目基本情况</w:t>
            </w:r>
          </w:p>
        </w:tc>
        <w:tc>
          <w:tcPr>
            <w:tcW w:w="778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50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360" w:lineRule="auto"/>
              <w:ind w:firstLine="420" w:firstLineChars="200"/>
              <w:jc w:val="left"/>
              <w:textAlignment w:val="auto"/>
              <w:rPr>
                <w:rFonts w:hint="default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bCs/>
                <w:kern w:val="0"/>
                <w:sz w:val="21"/>
                <w:szCs w:val="21"/>
                <w:lang w:val="en-US" w:eastAsia="zh-CN"/>
              </w:rPr>
              <w:t>葫芦岛市信成沙锅屯20兆瓦光伏发电项目建于辽宁省葫芦岛市南票区沙锅屯乡双塔沟村，地理中心坐标为北纬41°7′10″、东经120°37′10″，场区平均海拔高度193m~328m，场址主要为三块近邻的大致南向坡地。本项目建设20MWp固定式光伏电场，分为20个发电单元，每个发电单元容量约1MW，每20块组件组成一串，共布置73040块275Wp光伏组件，每个发电单元采用2台500kW集中式并网逆变器，整个光伏阵列场共配置40台并网逆变器。本项目依托“葫芦岛市中润能源南票区20兆瓦光伏发电项目”已建的66kV升压站，以1回66kV架空线路送至沙锅屯66kV变电站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50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360" w:lineRule="auto"/>
              <w:ind w:firstLine="420" w:firstLineChars="200"/>
              <w:jc w:val="left"/>
              <w:textAlignment w:val="auto"/>
              <w:rPr>
                <w:rFonts w:hint="default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bCs/>
                <w:kern w:val="0"/>
                <w:sz w:val="21"/>
                <w:szCs w:val="21"/>
                <w:lang w:val="en-US" w:eastAsia="zh-CN"/>
              </w:rPr>
              <w:t>本项目总占地面积</w:t>
            </w:r>
            <w:r>
              <w:rPr>
                <w:rFonts w:hint="eastAsia"/>
                <w:bCs/>
                <w:kern w:val="0"/>
                <w:sz w:val="21"/>
                <w:szCs w:val="21"/>
                <w:lang w:val="en-US" w:eastAsia="zh-CN"/>
              </w:rPr>
              <w:t>74.1</w:t>
            </w:r>
            <w:r>
              <w:rPr>
                <w:rFonts w:hint="default"/>
                <w:bCs/>
                <w:kern w:val="0"/>
                <w:sz w:val="21"/>
                <w:szCs w:val="21"/>
                <w:lang w:val="en-US" w:eastAsia="zh-CN"/>
              </w:rPr>
              <w:t>hm</w:t>
            </w:r>
            <w:r>
              <w:rPr>
                <w:rFonts w:hint="default"/>
                <w:bCs/>
                <w:kern w:val="0"/>
                <w:sz w:val="21"/>
                <w:szCs w:val="21"/>
                <w:vertAlign w:val="superscript"/>
                <w:lang w:val="en-US" w:eastAsia="zh-CN"/>
              </w:rPr>
              <w:t>2</w:t>
            </w:r>
            <w:r>
              <w:rPr>
                <w:rFonts w:hint="default"/>
                <w:bCs/>
                <w:kern w:val="0"/>
                <w:sz w:val="21"/>
                <w:szCs w:val="21"/>
                <w:lang w:val="en-US" w:eastAsia="zh-CN"/>
              </w:rPr>
              <w:t>，其中永久占地面积0hm</w:t>
            </w:r>
            <w:r>
              <w:rPr>
                <w:rFonts w:hint="default"/>
                <w:bCs/>
                <w:kern w:val="0"/>
                <w:sz w:val="21"/>
                <w:szCs w:val="21"/>
                <w:vertAlign w:val="superscript"/>
                <w:lang w:val="en-US" w:eastAsia="zh-CN"/>
              </w:rPr>
              <w:t>2</w:t>
            </w:r>
            <w:r>
              <w:rPr>
                <w:rFonts w:hint="default"/>
                <w:bCs/>
                <w:kern w:val="0"/>
                <w:sz w:val="21"/>
                <w:szCs w:val="21"/>
                <w:lang w:val="en-US" w:eastAsia="zh-CN"/>
              </w:rPr>
              <w:t>，临时占地面积</w:t>
            </w:r>
            <w:r>
              <w:rPr>
                <w:rFonts w:hint="eastAsia"/>
                <w:bCs/>
                <w:kern w:val="0"/>
                <w:sz w:val="21"/>
                <w:szCs w:val="21"/>
                <w:lang w:val="en-US" w:eastAsia="zh-CN"/>
              </w:rPr>
              <w:t>74.1</w:t>
            </w:r>
            <w:r>
              <w:rPr>
                <w:rFonts w:hint="default"/>
                <w:bCs/>
                <w:kern w:val="0"/>
                <w:sz w:val="21"/>
                <w:szCs w:val="21"/>
                <w:lang w:val="en-US" w:eastAsia="zh-CN"/>
              </w:rPr>
              <w:t>hm</w:t>
            </w:r>
            <w:r>
              <w:rPr>
                <w:rFonts w:hint="default"/>
                <w:bCs/>
                <w:kern w:val="0"/>
                <w:sz w:val="21"/>
                <w:szCs w:val="21"/>
                <w:vertAlign w:val="superscript"/>
                <w:lang w:val="en-US" w:eastAsia="zh-CN"/>
              </w:rPr>
              <w:t>2</w:t>
            </w:r>
            <w:r>
              <w:rPr>
                <w:rFonts w:hint="default"/>
                <w:bCs/>
                <w:kern w:val="0"/>
                <w:sz w:val="21"/>
                <w:szCs w:val="21"/>
                <w:lang w:val="en-US" w:eastAsia="zh-CN"/>
              </w:rPr>
              <w:t>，占地类型为其他草地。本项目工程总投资17572.41万元，计划25年年均发电量2631.2万kW・h，年等效利用小时数为1310h。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50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95" w:beforeLines="30" w:after="95" w:afterLines="30" w:line="360" w:lineRule="auto"/>
              <w:ind w:firstLine="420" w:firstLineChars="200"/>
              <w:jc w:val="left"/>
              <w:textAlignment w:val="auto"/>
              <w:rPr>
                <w:rFonts w:hint="default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bCs/>
                <w:kern w:val="0"/>
                <w:sz w:val="21"/>
                <w:szCs w:val="21"/>
                <w:lang w:val="en-US" w:eastAsia="zh-CN"/>
              </w:rPr>
              <w:t>本项目由辽宁省环境规划院有限公司于2017年3月编制完成《葫芦岛市信成沙锅屯20兆瓦光伏发电项目环境影响报告表》，2017年4月8日辽宁省环保厅（现更名为辽宁省生态环境厅）以《</w:t>
            </w:r>
            <w:bookmarkStart w:id="0" w:name="_GoBack"/>
            <w:bookmarkEnd w:id="0"/>
            <w:r>
              <w:rPr>
                <w:rFonts w:hint="default"/>
                <w:bCs/>
                <w:kern w:val="0"/>
                <w:sz w:val="21"/>
                <w:szCs w:val="21"/>
                <w:lang w:val="en-US" w:eastAsia="zh-CN"/>
              </w:rPr>
              <w:t>辽环审表[2017]48号》文件对该项目环评进行了批复。项目于2017年8月开工建设，20</w:t>
            </w:r>
            <w:r>
              <w:rPr>
                <w:rFonts w:hint="eastAsia"/>
                <w:bCs/>
                <w:kern w:val="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default"/>
                <w:bCs/>
                <w:kern w:val="0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/>
                <w:bCs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/>
                <w:bCs/>
                <w:kern w:val="0"/>
                <w:sz w:val="21"/>
                <w:szCs w:val="21"/>
                <w:lang w:val="en-US" w:eastAsia="zh-CN"/>
              </w:rPr>
              <w:t>月建设完成。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11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b/>
                <w:sz w:val="21"/>
              </w:rPr>
              <w:t>调查内容</w:t>
            </w:r>
          </w:p>
        </w:tc>
        <w:tc>
          <w:tcPr>
            <w:tcW w:w="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jc w:val="center"/>
              <w:textAlignment w:val="auto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1"/>
              </w:rPr>
              <w:t>施工期</w:t>
            </w:r>
          </w:p>
        </w:tc>
        <w:tc>
          <w:tcPr>
            <w:tcW w:w="39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jc w:val="center"/>
              <w:textAlignment w:val="auto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1"/>
              </w:rPr>
              <w:t>噪声对您的影响程度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jc w:val="center"/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39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jc w:val="center"/>
              <w:textAlignment w:val="auto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1"/>
              </w:rPr>
              <w:t>扬尘对您的影响程度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jc w:val="center"/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39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jc w:val="center"/>
              <w:textAlignment w:val="auto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1"/>
              </w:rPr>
              <w:t>废水对您的影响程度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23" w:hRule="exact"/>
        </w:trPr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jc w:val="center"/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39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jc w:val="center"/>
              <w:textAlignment w:val="auto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1"/>
              </w:rPr>
              <w:t>是否有扰民现象或纠纷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jc w:val="center"/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12" w:hRule="exact"/>
        </w:trPr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jc w:val="center"/>
              <w:textAlignment w:val="auto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1"/>
              </w:rPr>
              <w:t>试生产期</w:t>
            </w:r>
          </w:p>
        </w:tc>
        <w:tc>
          <w:tcPr>
            <w:tcW w:w="39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jc w:val="center"/>
              <w:textAlignment w:val="auto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1"/>
              </w:rPr>
              <w:t>废气对您的影响程度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12" w:hRule="exact"/>
        </w:trPr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jc w:val="center"/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39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jc w:val="center"/>
              <w:textAlignment w:val="auto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1"/>
              </w:rPr>
              <w:t>废水对您的影响程度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jc w:val="center"/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39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jc w:val="center"/>
              <w:textAlignment w:val="auto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1"/>
              </w:rPr>
              <w:t>噪声对您的影响程度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014" w:hRule="exact"/>
        </w:trPr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jc w:val="center"/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39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/>
                <w:spacing w:val="13"/>
                <w:sz w:val="21"/>
              </w:rPr>
            </w:pPr>
            <w:r>
              <w:rPr>
                <w:rFonts w:hint="eastAsia" w:ascii="宋体" w:hAnsi="宋体" w:eastAsia="宋体"/>
                <w:spacing w:val="13"/>
                <w:sz w:val="21"/>
              </w:rPr>
              <w:t>固体废物储运及处理处置对您的影响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jc w:val="center"/>
              <w:textAlignment w:val="auto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1"/>
              </w:rPr>
              <w:t>程度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63" w:hRule="exact"/>
        </w:trPr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jc w:val="center"/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39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是否发生过环境污染事故（如有，请注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jc w:val="center"/>
              <w:textAlignment w:val="auto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1"/>
              </w:rPr>
              <w:t>明原因）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jc w:val="center"/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exact"/>
        </w:trPr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43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jc w:val="center"/>
              <w:textAlignment w:val="auto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1"/>
              </w:rPr>
              <w:t>您对该公司本项目的环境保护工作满意程度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jc w:val="center"/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327" w:hRule="exac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jc w:val="center"/>
              <w:textAlignment w:val="auto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b/>
                <w:sz w:val="21"/>
              </w:rPr>
              <w:t>您对该项目的建设还有什么意见和建议</w:t>
            </w:r>
          </w:p>
        </w:tc>
        <w:tc>
          <w:tcPr>
            <w:tcW w:w="778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wordWrap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right="0" w:firstLine="0" w:firstLineChars="0"/>
              <w:textAlignment w:val="auto"/>
              <w:rPr>
                <w:rFonts w:hint="default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60"/>
      </w:pPr>
      <w:r>
        <w:separator/>
      </w:r>
    </w:p>
  </w:footnote>
  <w:footnote w:type="continuationSeparator" w:id="1">
    <w:p>
      <w:pPr>
        <w:spacing w:line="240" w:lineRule="auto"/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8C34A8"/>
    <w:rsid w:val="05EC0C49"/>
    <w:rsid w:val="0E694915"/>
    <w:rsid w:val="171438C3"/>
    <w:rsid w:val="186E44A8"/>
    <w:rsid w:val="2BD31870"/>
    <w:rsid w:val="2C0F2814"/>
    <w:rsid w:val="30803B74"/>
    <w:rsid w:val="31095509"/>
    <w:rsid w:val="43F65A86"/>
    <w:rsid w:val="510477D2"/>
    <w:rsid w:val="5F3C6595"/>
    <w:rsid w:val="62B837AE"/>
    <w:rsid w:val="63DF4BA4"/>
    <w:rsid w:val="656C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360" w:lineRule="auto"/>
      <w:ind w:firstLine="400" w:firstLineChars="200"/>
      <w:jc w:val="both"/>
    </w:pPr>
    <w:rPr>
      <w:rFonts w:ascii="Times New Roman" w:hAnsi="Times New Roman" w:eastAsia="宋体" w:cs="Times New Roman"/>
      <w:kern w:val="2"/>
      <w:sz w:val="28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line="360" w:lineRule="auto"/>
      <w:jc w:val="left"/>
      <w:outlineLvl w:val="1"/>
    </w:pPr>
    <w:rPr>
      <w:rFonts w:ascii="Calibri Light" w:hAnsi="Calibri Light" w:eastAsia="宋体" w:cs="Times New Roman"/>
      <w:b/>
      <w:sz w:val="32"/>
      <w:szCs w:val="20"/>
      <w:lang w:val="zh-CN" w:bidi="zh-CN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adjustRightInd w:val="0"/>
      <w:snapToGrid w:val="0"/>
      <w:spacing w:line="360" w:lineRule="auto"/>
      <w:ind w:firstLine="480" w:firstLineChars="200"/>
      <w:jc w:val="left"/>
    </w:pPr>
    <w:rPr>
      <w:rFonts w:ascii="宋体" w:hAnsi="宋体"/>
      <w:color w:val="000000"/>
      <w:sz w:val="24"/>
    </w:rPr>
  </w:style>
  <w:style w:type="paragraph" w:styleId="4">
    <w:name w:val="Body Text Indent"/>
    <w:basedOn w:val="1"/>
    <w:next w:val="5"/>
    <w:qFormat/>
    <w:uiPriority w:val="0"/>
    <w:pPr>
      <w:ind w:right="17" w:rightChars="8" w:firstLine="570"/>
    </w:pPr>
    <w:rPr>
      <w:sz w:val="28"/>
      <w:szCs w:val="20"/>
    </w:rPr>
  </w:style>
  <w:style w:type="paragraph" w:styleId="5">
    <w:name w:val="header"/>
    <w:basedOn w:val="1"/>
    <w:next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9">
    <w:name w:val="0正文"/>
    <w:basedOn w:val="4"/>
    <w:next w:val="5"/>
    <w:unhideWhenUsed/>
    <w:qFormat/>
    <w:uiPriority w:val="0"/>
    <w:pPr>
      <w:widowControl w:val="0"/>
      <w:spacing w:line="360" w:lineRule="auto"/>
      <w:ind w:firstLine="720" w:firstLineChars="200"/>
    </w:pPr>
    <w:rPr>
      <w:rFonts w:cs="Times New Roman"/>
      <w:sz w:val="24"/>
      <w:szCs w:val="22"/>
    </w:rPr>
  </w:style>
  <w:style w:type="paragraph" w:customStyle="1" w:styleId="10">
    <w:name w:val="Table Paragraph"/>
    <w:basedOn w:val="1"/>
    <w:unhideWhenUsed/>
    <w:qFormat/>
    <w:uiPriority w:val="1"/>
    <w:pPr>
      <w:spacing w:beforeLines="0" w:afterLines="0"/>
    </w:pPr>
    <w:rPr>
      <w:rFonts w:hint="default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2019-06-05T04:57:00Z</dcterms:created>
  <dc:creator>Administrator</dc:creator>
  <cp:lastModifiedBy>姜泽东</cp:lastModifiedBy>
  <dcterms:modified xsi:type="dcterms:W3CDTF">2021-08-12T06:22:43Z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264377B0920641AF83A909921EB9B438</vt:lpwstr>
  </property>
</Properties>
</file>